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63E" w:rsidRPr="006D0241" w:rsidRDefault="0026463E" w:rsidP="002646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0241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и</w:t>
      </w:r>
      <w:r>
        <w:rPr>
          <w:rFonts w:ascii="Times New Roman" w:eastAsia="Calibri" w:hAnsi="Times New Roman" w:cs="Times New Roman"/>
          <w:b/>
          <w:sz w:val="24"/>
          <w:szCs w:val="24"/>
        </w:rPr>
        <w:t>зучения математики в 5 классе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 xml:space="preserve">       В результате изучения математики на базовом уровне ученик научится /ученик получит возможность научиться: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 xml:space="preserve">                   Арифметика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•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  <w:t>выполнять устно арифметические действия: сложение и вычитание двузначных чисел, умножение однозначных чисел, арифметические операции с обыкновенными дробями;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•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  <w:t>выполнять арифметические действия с натуральными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0241">
        <w:rPr>
          <w:rFonts w:ascii="Times New Roman" w:eastAsia="Calibri" w:hAnsi="Times New Roman" w:cs="Times New Roman"/>
          <w:sz w:val="24"/>
          <w:szCs w:val="24"/>
        </w:rPr>
        <w:t>числами, сравнивать натуральные числа; находить значения числовых выражений;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•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  <w:t>округлять целые числа, находить приближения чисел с недостатком и с избытком, выполнять оценку числовых выражений;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•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•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  <w:t xml:space="preserve">решать текстовые задачи, включая задачи, связанные с дробями; 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6D0241">
        <w:rPr>
          <w:rFonts w:ascii="Times New Roman" w:eastAsia="Calibri" w:hAnsi="Times New Roman" w:cs="Times New Roman"/>
          <w:i/>
          <w:sz w:val="24"/>
          <w:szCs w:val="24"/>
        </w:rPr>
        <w:t>использовать</w:t>
      </w:r>
      <w:proofErr w:type="gramEnd"/>
      <w:r w:rsidRPr="006D0241">
        <w:rPr>
          <w:rFonts w:ascii="Times New Roman" w:eastAsia="Calibri" w:hAnsi="Times New Roman" w:cs="Times New Roman"/>
          <w:i/>
          <w:sz w:val="24"/>
          <w:szCs w:val="24"/>
        </w:rPr>
        <w:t xml:space="preserve"> приобретенные знания и умения в практической деятельности и повседневной жизни для: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•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  <w:t>решения несложных практических расчетных задач, в том числе c использованием при необходимости справочных материалов;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•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  <w:t xml:space="preserve">устной прикидки и оценки результата вычислений; проверки результата вычисления, с использованием различных приемов; 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 xml:space="preserve">                    Элементы алгебры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•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  <w:t xml:space="preserve">составлять буквенные выражения и формулы по условиям задач; 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•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  <w:t>изображать числа точками на координатной прямой;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6D0241">
        <w:rPr>
          <w:rFonts w:ascii="Times New Roman" w:eastAsia="Calibri" w:hAnsi="Times New Roman" w:cs="Times New Roman"/>
          <w:i/>
          <w:sz w:val="24"/>
          <w:szCs w:val="24"/>
        </w:rPr>
        <w:t>использовать</w:t>
      </w:r>
      <w:proofErr w:type="gramEnd"/>
      <w:r w:rsidRPr="006D0241">
        <w:rPr>
          <w:rFonts w:ascii="Times New Roman" w:eastAsia="Calibri" w:hAnsi="Times New Roman" w:cs="Times New Roman"/>
          <w:i/>
          <w:sz w:val="24"/>
          <w:szCs w:val="24"/>
        </w:rPr>
        <w:t xml:space="preserve"> приобретенные знания и умения в практической деятельности и повседневной жизни для: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•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  <w:t>описания зависимостей между изученными физическими величинами, соответствующими им формулами, при исследовании несложных практических ситуаций.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 xml:space="preserve">                    Геометрия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•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  <w:t>распознавать изученные геометрические фигуры;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•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  <w:t>изображать изученные геометрические фигуры;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•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  <w:t>распознавать на чертежах, моделях и в окружающей обстановке изученные пространственные тела, изображать их;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 xml:space="preserve">                  Элементы логики, комбинаторики, статистики и теории вероятностей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•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  <w:t>извлекать информацию, представленную в таблицах, на диаграммах; составлять таблицы, строить диаграммы;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•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  <w:t xml:space="preserve">решать комбинаторные задачи путем систематического перебора возможных вариантов; 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6D0241">
        <w:rPr>
          <w:rFonts w:ascii="Times New Roman" w:eastAsia="Calibri" w:hAnsi="Times New Roman" w:cs="Times New Roman"/>
          <w:i/>
          <w:sz w:val="24"/>
          <w:szCs w:val="24"/>
        </w:rPr>
        <w:t>использовать</w:t>
      </w:r>
      <w:proofErr w:type="gramEnd"/>
      <w:r w:rsidRPr="006D0241">
        <w:rPr>
          <w:rFonts w:ascii="Times New Roman" w:eastAsia="Calibri" w:hAnsi="Times New Roman" w:cs="Times New Roman"/>
          <w:i/>
          <w:sz w:val="24"/>
          <w:szCs w:val="24"/>
        </w:rPr>
        <w:t xml:space="preserve"> приобретенные знания и умения в практической деятельности и повседневной жизни для: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•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  <w:t>анализа реальных числовых данных, представленных в виде диаграмм, таблиц;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•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  <w:t>решения практических задач в повседневной деятельности с использованием действий с числами, длин, площадей, объемов, времени, скорости;</w:t>
      </w:r>
    </w:p>
    <w:p w:rsidR="0026463E" w:rsidRPr="006D0241" w:rsidRDefault="0026463E" w:rsidP="002646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•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  <w:t>решения учебных и практических задач, требующих систематического перебора вариантов.</w:t>
      </w:r>
    </w:p>
    <w:p w:rsidR="00A84D01" w:rsidRDefault="00A84D0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6463E" w:rsidRPr="006D0241" w:rsidRDefault="0026463E" w:rsidP="0026463E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6D0241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lastRenderedPageBreak/>
        <w:t>Содержание учебного предмета.</w:t>
      </w:r>
    </w:p>
    <w:p w:rsidR="0026463E" w:rsidRPr="006D0241" w:rsidRDefault="0026463E" w:rsidP="0026463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1.</w:t>
      </w:r>
      <w:r w:rsidRPr="006D0241">
        <w:rPr>
          <w:rFonts w:ascii="Times New Roman" w:eastAsia="Calibri" w:hAnsi="Times New Roman" w:cs="Times New Roman"/>
          <w:b/>
          <w:i/>
          <w:sz w:val="24"/>
          <w:szCs w:val="24"/>
        </w:rPr>
        <w:t>Повторение 4ч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2.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</w:r>
      <w:r w:rsidRPr="006D0241">
        <w:rPr>
          <w:rFonts w:ascii="Times New Roman" w:eastAsia="Calibri" w:hAnsi="Times New Roman" w:cs="Times New Roman"/>
          <w:b/>
          <w:i/>
          <w:sz w:val="24"/>
          <w:szCs w:val="24"/>
        </w:rPr>
        <w:t>Линии 7ч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Линии на плоскости. Прямая, отрезок. Длина отрезка. Окружность.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Основная цель — развить представление о линии, продолжить формирование графических навыков и измерительных умений.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3.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</w:r>
      <w:r w:rsidRPr="006D0241">
        <w:rPr>
          <w:rFonts w:ascii="Times New Roman" w:eastAsia="Calibri" w:hAnsi="Times New Roman" w:cs="Times New Roman"/>
          <w:b/>
          <w:i/>
          <w:sz w:val="24"/>
          <w:szCs w:val="24"/>
        </w:rPr>
        <w:t>Натуральные числа 11ч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Натуральные числа и нуль. Сравнение. Округление. Перебор возможных вариантов.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Основная цель — систематизировать и развить знания учащихся о натуральных числах, научить читать и записывать большие числа, сравнивать и округлять, изображать числа точками на координатной прямой, сформировать первоначальные навыки решения комбинаторных задач с помощью перебора возможных вариантов.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 xml:space="preserve">4.  </w:t>
      </w:r>
      <w:r w:rsidRPr="006D0241">
        <w:rPr>
          <w:rFonts w:ascii="Times New Roman" w:eastAsia="Calibri" w:hAnsi="Times New Roman" w:cs="Times New Roman"/>
          <w:b/>
          <w:i/>
          <w:sz w:val="24"/>
          <w:szCs w:val="24"/>
        </w:rPr>
        <w:t>Действия с натуральными числами 25ч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Арифметические действия с натуральными числами. Свойства сложения и умножения. Квадрат и куб числа. Числовые выражения. Решение арифметических задач.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Основная цель — закрепить и развить навыки арифметических действий с натуральными числами, ознакомить с элементарными приемами прикидки и оценки результатов вычислений, углубить навыки решения текстовых задач арифметическим способом.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 xml:space="preserve">5.  </w:t>
      </w:r>
      <w:r w:rsidRPr="006D0241">
        <w:rPr>
          <w:rFonts w:ascii="Times New Roman" w:eastAsia="Calibri" w:hAnsi="Times New Roman" w:cs="Times New Roman"/>
          <w:b/>
          <w:i/>
          <w:sz w:val="24"/>
          <w:szCs w:val="24"/>
        </w:rPr>
        <w:t>Использование свойств действий при вычислениях 12ч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Свойства арифметических действий.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Основная цель — расширить представление учащихся о свойствах арифметических действий, продемонстрировать возможность применения свойств для преобразования числовых выражений.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6.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</w:r>
      <w:r w:rsidRPr="006D0241">
        <w:rPr>
          <w:rFonts w:ascii="Times New Roman" w:eastAsia="Calibri" w:hAnsi="Times New Roman" w:cs="Times New Roman"/>
          <w:b/>
          <w:i/>
          <w:sz w:val="24"/>
          <w:szCs w:val="24"/>
        </w:rPr>
        <w:t>Многоугольники 7ч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Угол. Острые, тупые и прямые углы. Измерение и построение углов с помощью транспортира. Многоугольники.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Основная цель — познакомить учащихся с новой геометрической фигурой — углом; ввести понятие биссектрисы угла; научить распознавать острые, тупые и прямые углы, строить и измерять на глаз; развить представление о многоугольнике.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</w:r>
      <w:r w:rsidRPr="006D0241">
        <w:rPr>
          <w:rFonts w:ascii="Times New Roman" w:eastAsia="Calibri" w:hAnsi="Times New Roman" w:cs="Times New Roman"/>
          <w:b/>
          <w:i/>
          <w:sz w:val="24"/>
          <w:szCs w:val="24"/>
        </w:rPr>
        <w:t>Делимость чисел 14ч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Делители числа. Простые и составные числа. Признаки делимости. Таблица простых чисел. Разложение числа на простые множители.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Основная цель — познакомить учащихся с простейшими понятиями, связанными с понятием делимости чисел (делитель, простое число, разложение на множители, признаки делимости).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8.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</w:r>
      <w:r w:rsidRPr="006D0241">
        <w:rPr>
          <w:rFonts w:ascii="Times New Roman" w:eastAsia="Calibri" w:hAnsi="Times New Roman" w:cs="Times New Roman"/>
          <w:b/>
          <w:i/>
          <w:sz w:val="24"/>
          <w:szCs w:val="24"/>
        </w:rPr>
        <w:t>Треугольники и четырехугольники 8ч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Треугольники и их виды. Прямоугольник. Площадь. Единицы площади. Площадь прямоугольника. Равенство фигур.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Основная цель — познакомить учащихся с классификацией треугольников по сторонам и углам; развить представления о прямоугольнике; сформировать понятие равных фигур, площади фигуры; научить находить площади прямоугольников и фигур, составленных из прямоугольников; познакомить с единицами измерения площадей.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9.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</w:r>
      <w:r w:rsidRPr="006D0241">
        <w:rPr>
          <w:rFonts w:ascii="Times New Roman" w:eastAsia="Calibri" w:hAnsi="Times New Roman" w:cs="Times New Roman"/>
          <w:b/>
          <w:i/>
          <w:sz w:val="24"/>
          <w:szCs w:val="24"/>
        </w:rPr>
        <w:t>Дроби 20ч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lastRenderedPageBreak/>
        <w:t>Обыкновенная дробь. Основное свойство дроби. Сокращение дробей. Приведение дроби к новому знаменателю. Сравнение дробей.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Основная цель — сформировать понятие дроби, познакомить учащихся с основным свойством дроби и научить применять его для преобразования дробей, научить сравнивать дроби; сформировать на интуитивном уровне начальные вероятностные представления.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10..</w:t>
      </w:r>
      <w:r w:rsidRPr="006D0241">
        <w:rPr>
          <w:rFonts w:ascii="Times New Roman" w:eastAsia="Calibri" w:hAnsi="Times New Roman" w:cs="Times New Roman"/>
          <w:sz w:val="24"/>
          <w:szCs w:val="24"/>
        </w:rPr>
        <w:tab/>
      </w:r>
      <w:r w:rsidRPr="006D0241">
        <w:rPr>
          <w:rFonts w:ascii="Times New Roman" w:eastAsia="Calibri" w:hAnsi="Times New Roman" w:cs="Times New Roman"/>
          <w:b/>
          <w:i/>
          <w:sz w:val="24"/>
          <w:szCs w:val="24"/>
        </w:rPr>
        <w:t>Действия с дробями 34ч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Арифметические действия над обыкновенными дробями. Нахождение дроби числа и числа по его дроби. Решение арифметических задач.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Основная цель — научить учащихся сложению, вычитанию, умножению и делению обыкновенных и смешанных дробей; сформировать умение решать задачи на нахождение части целого и целого по его части.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 xml:space="preserve">11. </w:t>
      </w:r>
      <w:r w:rsidRPr="006D0241">
        <w:rPr>
          <w:rFonts w:ascii="Times New Roman" w:eastAsia="Calibri" w:hAnsi="Times New Roman" w:cs="Times New Roman"/>
          <w:b/>
          <w:i/>
          <w:sz w:val="24"/>
          <w:szCs w:val="24"/>
        </w:rPr>
        <w:t>Многогранники 9ч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Многогранники. Прямоугольный параллелепипед. Куб. Пирамида. Развертки.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Основная цель — познакомить учащихся с такими телами, как цилиндр, конус, шар; сформировать представление о многограннике; познакомить со способами изображения пространственных тел, в том числе научить распознавать многогранники и их элементы по проекционному чертежу; научить изображать параллелепипед и пирамиду; познакомить с понятием объема и правилом вычисления объема прямоугольного параллелепипеда.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 xml:space="preserve">12.. </w:t>
      </w:r>
      <w:r w:rsidRPr="006D0241">
        <w:rPr>
          <w:rFonts w:ascii="Times New Roman" w:eastAsia="Calibri" w:hAnsi="Times New Roman" w:cs="Times New Roman"/>
          <w:b/>
          <w:i/>
          <w:sz w:val="24"/>
          <w:szCs w:val="24"/>
        </w:rPr>
        <w:t>Таблицы и диаграммы 8ч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Чтение таблиц с двумя входами. Использование в таблицах специальных символов и обозначений. Столбчатые диаграммы.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>Основная цель — формирование умений извлекать необходимую информацию из несложных таблиц и столбчатых диаграмм.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 xml:space="preserve">13.  </w:t>
      </w:r>
      <w:r w:rsidRPr="006D0241">
        <w:rPr>
          <w:rFonts w:ascii="Times New Roman" w:eastAsia="Calibri" w:hAnsi="Times New Roman" w:cs="Times New Roman"/>
          <w:b/>
          <w:i/>
          <w:sz w:val="24"/>
          <w:szCs w:val="24"/>
        </w:rPr>
        <w:t>Повторение 11ч</w:t>
      </w:r>
    </w:p>
    <w:p w:rsidR="0026463E" w:rsidRPr="006D0241" w:rsidRDefault="0026463E" w:rsidP="0026463E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D0241">
        <w:rPr>
          <w:rFonts w:ascii="Times New Roman" w:eastAsia="Calibri" w:hAnsi="Times New Roman" w:cs="Times New Roman"/>
          <w:sz w:val="24"/>
          <w:szCs w:val="24"/>
        </w:rPr>
        <w:t xml:space="preserve">14 </w:t>
      </w:r>
      <w:r w:rsidRPr="006D0241">
        <w:rPr>
          <w:rFonts w:ascii="Times New Roman" w:eastAsia="Calibri" w:hAnsi="Times New Roman" w:cs="Times New Roman"/>
          <w:b/>
          <w:i/>
          <w:sz w:val="24"/>
          <w:szCs w:val="24"/>
        </w:rPr>
        <w:t>Резерв 5</w:t>
      </w:r>
    </w:p>
    <w:p w:rsidR="0026463E" w:rsidRPr="0026463E" w:rsidRDefault="0026463E">
      <w:pPr>
        <w:rPr>
          <w:rFonts w:ascii="Times New Roman" w:hAnsi="Times New Roman" w:cs="Times New Roman"/>
          <w:sz w:val="24"/>
          <w:szCs w:val="24"/>
        </w:rPr>
      </w:pPr>
    </w:p>
    <w:sectPr w:rsidR="0026463E" w:rsidRPr="0026463E" w:rsidSect="002646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7E3"/>
    <w:rsid w:val="0026463E"/>
    <w:rsid w:val="00A84D01"/>
    <w:rsid w:val="00DA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81D3E1-DA83-4166-A6C7-16860CCA7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956</Words>
  <Characters>5454</Characters>
  <Application>Microsoft Office Word</Application>
  <DocSecurity>0</DocSecurity>
  <Lines>45</Lines>
  <Paragraphs>12</Paragraphs>
  <ScaleCrop>false</ScaleCrop>
  <Company/>
  <LinksUpToDate>false</LinksUpToDate>
  <CharactersWithSpaces>6398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Равиль</dc:creator>
  <cp:keywords/>
  <dc:description/>
  <cp:lastModifiedBy>Равиль</cp:lastModifiedBy>
  <cp:revision>2</cp:revision>
  <dcterms:created xsi:type="dcterms:W3CDTF">2020-12-04T07:05:00Z</dcterms:created>
  <dcterms:modified xsi:type="dcterms:W3CDTF">2020-12-04T07:07:00Z</dcterms:modified>
</cp:coreProperties>
</file>